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  <w:t>靖州县2021年引进高层次和急需紧缺人才报名表</w:t>
      </w:r>
    </w:p>
    <w:p>
      <w:pPr>
        <w:spacing w:after="156" w:afterLines="50" w:line="560" w:lineRule="exact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</w:rPr>
        <w:t>报考单位：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</w:rPr>
        <w:t xml:space="preserve"> 报考岗位</w:t>
      </w:r>
      <w:r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lang w:eastAsia="zh-CN"/>
        </w:rPr>
        <w:t>代码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</w:rPr>
        <w:t>：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</w:rPr>
        <w:t xml:space="preserve">          </w:t>
      </w:r>
    </w:p>
    <w:tbl>
      <w:tblPr>
        <w:tblStyle w:val="5"/>
        <w:tblW w:w="9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10"/>
        <w:gridCol w:w="664"/>
        <w:gridCol w:w="8"/>
        <w:gridCol w:w="937"/>
        <w:gridCol w:w="528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近期免冠彩色证件照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528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7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28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52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8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1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317" w:type="dxa"/>
            <w:gridSpan w:val="13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91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17" w:type="dxa"/>
            <w:gridSpan w:val="13"/>
            <w:tcBorders>
              <w:bottom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（按起始时间、工作单位、岗位、担任职务顺序填写）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报名人（签名）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 xml:space="preserve">年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 xml:space="preserve">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年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资格复审意见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    注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说明：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此表须如实填写，经审核发现与事实不符的，责任自负。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720" w:firstLine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  <w:sectPr>
          <w:footerReference r:id="rId3" w:type="default"/>
          <w:pgSz w:w="11906" w:h="16838"/>
          <w:pgMar w:top="1587" w:right="1361" w:bottom="136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此表一式三份，双面打印</w:t>
      </w:r>
    </w:p>
    <w:p>
      <w:pPr>
        <w:widowControl/>
        <w:shd w:val="clear" w:color="auto" w:fill="FFFFFF"/>
        <w:spacing w:line="58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Hlk45712848"/>
      <w:r>
        <w:rPr>
          <w:rFonts w:hint="default" w:ascii="Times New Roman" w:hAnsi="Times New Roman" w:eastAsia="方正小标宋简体" w:cs="Times New Roman"/>
          <w:sz w:val="36"/>
          <w:szCs w:val="36"/>
        </w:rPr>
        <w:t>14天健康行踪情况报告卡</w:t>
      </w:r>
      <w:bookmarkStart w:id="1" w:name="_Hlk43626840"/>
      <w:r>
        <w:rPr>
          <w:rFonts w:hint="default" w:ascii="Times New Roman" w:hAnsi="Times New Roman" w:eastAsia="方正小标宋简体" w:cs="Times New Roman"/>
          <w:sz w:val="36"/>
          <w:szCs w:val="36"/>
        </w:rPr>
        <w:t>及承诺书</w:t>
      </w:r>
      <w:bookmarkEnd w:id="0"/>
      <w:bookmarkEnd w:id="1"/>
    </w:p>
    <w:tbl>
      <w:tblPr>
        <w:tblStyle w:val="5"/>
        <w:tblW w:w="10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7"/>
        <w:gridCol w:w="1829"/>
        <w:gridCol w:w="1921"/>
        <w:gridCol w:w="2378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 xml:space="preserve">所在省市县：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 xml:space="preserve"> 报考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天数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体温是否低于37.3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本人及家人身体健康状况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pacing w:val="-14"/>
                <w:sz w:val="24"/>
              </w:rPr>
              <w:t>是否接触境外人员或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pacing w:val="-14"/>
                <w:sz w:val="24"/>
              </w:rPr>
              <w:t>中高风险地区人员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是否去过中高风险地区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第1天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正常□ 异常 □ 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第2天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第3天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第4天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第5天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第6天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第7天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第8天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第9天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第10天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第11天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正常□ 异常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第12天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第13天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第14天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本人及家人身体不适情况、接触返湘人员情况及离湘情况记录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考生承诺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本人承诺：我已知晓疫情防疫有关要求，我将如实填写健康卡，如有发热、乏力、咳嗽、呼吸困难、腹泻等病状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lef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注：请填写具体日期并在相应方框上打✔，报名时</w:t>
      </w:r>
      <w:r>
        <w:rPr>
          <w:rFonts w:hint="eastAsia" w:ascii="Times New Roman" w:hAnsi="Times New Roman" w:cs="Times New Roman"/>
          <w:color w:val="000000"/>
          <w:sz w:val="24"/>
          <w:lang w:eastAsia="zh-CN"/>
        </w:rPr>
        <w:t>由用人单位统一收好</w:t>
      </w:r>
      <w:r>
        <w:rPr>
          <w:rFonts w:hint="default" w:ascii="Times New Roman" w:hAnsi="Times New Roman" w:cs="Times New Roman"/>
          <w:color w:val="000000"/>
          <w:sz w:val="24"/>
        </w:rPr>
        <w:t>交县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委组织部人才发展服务中心</w:t>
      </w:r>
      <w:r>
        <w:rPr>
          <w:rFonts w:hint="default" w:ascii="Times New Roman" w:hAnsi="Times New Roman" w:cs="Times New Roman"/>
          <w:color w:val="000000"/>
          <w:sz w:val="24"/>
        </w:rPr>
        <w:t>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2" w:name="_GoBack"/>
      <w:bookmarkEnd w:id="2"/>
    </w:p>
    <w:p>
      <w:pPr>
        <w:snapToGrid w:val="0"/>
        <w:spacing w:line="40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等线" w:cs="Times New Roman"/>
          <w:b/>
          <w:bCs/>
          <w:color w:val="000000"/>
          <w:sz w:val="28"/>
          <w:szCs w:val="28"/>
        </w:rPr>
        <w:t>本人签字：</w:t>
      </w:r>
      <w:r>
        <w:rPr>
          <w:rFonts w:hint="default" w:ascii="Times New Roman" w:hAnsi="Times New Roman" w:eastAsia="等线" w:cs="Times New Roman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等线" w:cs="Times New Roman"/>
          <w:b/>
          <w:bCs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等线" w:cs="Times New Roman"/>
          <w:b/>
          <w:bCs/>
          <w:color w:val="000000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等线" w:cs="Times New Roman"/>
          <w:color w:val="000000"/>
          <w:sz w:val="28"/>
          <w:szCs w:val="28"/>
        </w:rPr>
        <w:t>（请用正楷字签</w:t>
      </w:r>
      <w:r>
        <w:rPr>
          <w:rFonts w:hint="eastAsia" w:ascii="Times New Roman" w:hAnsi="Times New Roman" w:eastAsia="等线" w:cs="Times New Roman"/>
          <w:color w:val="000000"/>
          <w:sz w:val="28"/>
          <w:szCs w:val="28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62BB2"/>
    <w:rsid w:val="511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paragraph" w:styleId="3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2021-08-23T08:25:00Z</dcterms:created>
  <dc:creator>Administrator</dc:creator>
  <cp:lastModifiedBy>Administrator</cp:lastModifiedBy>
  <dcterms:modified xsi:type="dcterms:W3CDTF">2021-08-23T08:26:42Z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