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738B5">
      <w:pPr>
        <w:spacing w:line="590" w:lineRule="exact"/>
        <w:jc w:val="both"/>
        <w:rPr>
          <w:rFonts w:hint="eastAsia" w:ascii="仿宋" w:hAnsi="仿宋" w:eastAsia="黑体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1"/>
          <w:szCs w:val="31"/>
          <w:shd w:val="clear" w:color="auto" w:fill="FFFFFF"/>
        </w:rPr>
        <w:t>附件</w:t>
      </w:r>
      <w:r>
        <w:rPr>
          <w:rFonts w:hint="eastAsia" w:ascii="Times New Roman" w:hAnsi="Times New Roman" w:eastAsia="黑体"/>
          <w:b/>
          <w:bCs w:val="0"/>
          <w:color w:val="auto"/>
          <w:spacing w:val="20"/>
          <w:sz w:val="30"/>
          <w:szCs w:val="30"/>
          <w:lang w:val="en-US" w:eastAsia="zh-CN"/>
        </w:rPr>
        <w:t>1</w:t>
      </w:r>
    </w:p>
    <w:p w14:paraId="7F584E18">
      <w:pPr>
        <w:spacing w:after="161" w:afterLines="50"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6"/>
          <w:szCs w:val="36"/>
          <w:lang w:eastAsia="zh-CN"/>
        </w:rPr>
        <w:t>怀化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6"/>
          <w:szCs w:val="36"/>
        </w:rPr>
        <w:t>市委组织部所属事业单位公开选调岗位、计划及要求一览表</w:t>
      </w:r>
    </w:p>
    <w:tbl>
      <w:tblPr>
        <w:tblStyle w:val="6"/>
        <w:tblW w:w="137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609"/>
        <w:gridCol w:w="788"/>
        <w:gridCol w:w="800"/>
        <w:gridCol w:w="637"/>
        <w:gridCol w:w="988"/>
        <w:gridCol w:w="682"/>
        <w:gridCol w:w="2419"/>
        <w:gridCol w:w="1298"/>
        <w:gridCol w:w="2396"/>
        <w:gridCol w:w="675"/>
      </w:tblGrid>
      <w:tr w14:paraId="56A53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9ED67C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07D8A4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黑体" w:cs="微软雅黑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BD351E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岗位类别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5A83C8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招聘计划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AA5CA3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AA24AC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最低学历要求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7AF97E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学位要求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7EE228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585183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2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2E2178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其他要求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E2BCA7">
            <w:pPr>
              <w:pStyle w:val="5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 w14:paraId="569FC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14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0D833A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市人才发展服务中心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90756A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管理九级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3DD87C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管理岗位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AF2F78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E8111A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不限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6B5C8A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大学</w:t>
            </w:r>
          </w:p>
          <w:p w14:paraId="2D4F8439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F55C0F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学士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655849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不限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474952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30岁以下</w:t>
            </w:r>
          </w:p>
        </w:tc>
        <w:tc>
          <w:tcPr>
            <w:tcW w:w="2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111869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中共党员（含预备党员）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A6F371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</w:p>
        </w:tc>
      </w:tr>
      <w:tr w14:paraId="3CAE7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jc w:val="center"/>
        </w:trPr>
        <w:tc>
          <w:tcPr>
            <w:tcW w:w="14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779F87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通道转兵红色资源教育中心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924BE1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管理九级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73E106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管理岗位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EA35C1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2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DA8484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不限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BC9DDF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大学</w:t>
            </w:r>
          </w:p>
          <w:p w14:paraId="4EC2C151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A249A0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学士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6E2C1F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不限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138E3C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30岁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以下</w:t>
            </w:r>
          </w:p>
        </w:tc>
        <w:tc>
          <w:tcPr>
            <w:tcW w:w="2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1CAADE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中共党员（含预备党员）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5CEA09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</w:p>
        </w:tc>
      </w:tr>
      <w:tr w14:paraId="34553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exact"/>
          <w:jc w:val="center"/>
        </w:trPr>
        <w:tc>
          <w:tcPr>
            <w:tcW w:w="1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281F7F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AB316F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财务岗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6D3AC4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专技岗位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05BA2C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1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F54612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不限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3F66B9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大学</w:t>
            </w:r>
          </w:p>
          <w:p w14:paraId="6984944D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4D5641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学士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F13383">
            <w:pPr>
              <w:pStyle w:val="5"/>
              <w:widowControl/>
              <w:spacing w:before="0" w:beforeAutospacing="0" w:after="0" w:afterAutospacing="0" w:line="300" w:lineRule="exact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eastAsia="zh-CN" w:bidi="ar"/>
              </w:rPr>
              <w:t>研究生专业：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会计学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eastAsia="zh-CN" w:bidi="ar"/>
              </w:rPr>
              <w:t>、会计硕士、审计硕士；</w:t>
            </w:r>
          </w:p>
          <w:p w14:paraId="11E48E4F">
            <w:pPr>
              <w:pStyle w:val="5"/>
              <w:widowControl/>
              <w:spacing w:before="0" w:beforeAutospacing="0" w:after="0" w:afterAutospacing="0" w:line="300" w:lineRule="exact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eastAsia="zh-CN" w:bidi="ar"/>
              </w:rPr>
              <w:t>本科专业：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会计学、财务管理、审计学、财务会计教育、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eastAsia="zh-CN" w:bidi="ar"/>
              </w:rPr>
              <w:t>国际会计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1D4DE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30岁以下</w:t>
            </w:r>
          </w:p>
        </w:tc>
        <w:tc>
          <w:tcPr>
            <w:tcW w:w="2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57570C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中共党员（含预备党员）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1A491D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</w:p>
        </w:tc>
      </w:tr>
      <w:tr w14:paraId="5ACF5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  <w:jc w:val="center"/>
        </w:trPr>
        <w:tc>
          <w:tcPr>
            <w:tcW w:w="14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7CA214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A91023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教研岗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B07218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专技岗位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1CB211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1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4454DD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不限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98E2BE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大学</w:t>
            </w:r>
          </w:p>
          <w:p w14:paraId="4A97EF86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本科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EFAB1A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学士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CAB845">
            <w:pPr>
              <w:pStyle w:val="5"/>
              <w:widowControl/>
              <w:spacing w:before="0" w:beforeAutospacing="0" w:after="0" w:afterAutospacing="0" w:line="300" w:lineRule="exact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bidi="ar"/>
              </w:rPr>
              <w:t>政治学类、哲学类、历史学类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7D4DA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30岁以下</w:t>
            </w:r>
          </w:p>
        </w:tc>
        <w:tc>
          <w:tcPr>
            <w:tcW w:w="2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4695EC">
            <w:pPr>
              <w:pStyle w:val="5"/>
              <w:widowControl/>
              <w:spacing w:before="0" w:beforeAutospacing="0" w:after="0" w:afterAutospacing="0"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中共党员（含预备党员）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6C04F5">
            <w:pPr>
              <w:pStyle w:val="5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</w:p>
        </w:tc>
      </w:tr>
      <w:tr w14:paraId="31778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3739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A321AA">
            <w:pPr>
              <w:pStyle w:val="5"/>
              <w:widowControl/>
              <w:spacing w:before="0" w:beforeAutospacing="0" w:after="0" w:afterAutospacing="0" w:line="280" w:lineRule="exact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说明：此次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eastAsia="zh-CN"/>
              </w:rPr>
              <w:t>公开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选调所涉及到的专业要求，具体专业名称参照《湖南省202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</w:rPr>
              <w:t>年考试录用公务员专业指导目录》。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highlight w:val="none"/>
                <w:lang w:eastAsia="zh-CN"/>
              </w:rPr>
              <w:t>专业未列入指导目录的是否可以报考相近专业的职位，具体由市委组织部根据所学课程、研究方向进行认定。</w:t>
            </w:r>
          </w:p>
        </w:tc>
      </w:tr>
    </w:tbl>
    <w:p w14:paraId="39E9A1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7BECD1"/>
    <w:rsid w:val="07454D92"/>
    <w:rsid w:val="3EFFC8DB"/>
    <w:rsid w:val="B57BECD1"/>
    <w:rsid w:val="FFEFA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widowControl/>
      <w:ind w:firstLine="600" w:firstLineChars="200"/>
    </w:pPr>
    <w:rPr>
      <w:rFonts w:ascii="宋体" w:hAnsi="宋体"/>
      <w:kern w:val="0"/>
      <w:sz w:val="30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383</Characters>
  <Lines>0</Lines>
  <Paragraphs>0</Paragraphs>
  <TotalTime>1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2025-03-22T07:11:00Z</dcterms:created>
  <dc:creator>greatwall</dc:creator>
  <cp:lastModifiedBy>ycx</cp:lastModifiedBy>
  <dcterms:modified xsi:type="dcterms:W3CDTF">2025-03-25T01:29:41Z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eyJoZGlkIjoiOGM2MTc0NjY4ZWY3NzdiMDE5NmI2YzlkZGY1NDE2ZWQiLCJ1c2VySWQiOiI0OTQ3OTY1NjEifQ==</vt:lpwstr>
  </property>
  <property fmtid="{D5CDD505-2E9C-101B-9397-08002B2CF9AE}" pid="4" name="ICV">
    <vt:lpwstr>85812260F0F343F2996BDD13CC1394F1_12</vt:lpwstr>
  </property>
</Properties>
</file>